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ACF5" w14:textId="04CDD642" w:rsidR="00295093" w:rsidRDefault="00C30DD1" w:rsidP="00AF2CB1">
      <w:pPr>
        <w:pStyle w:val="Heading1"/>
        <w:spacing w:before="0"/>
        <w:jc w:val="center"/>
      </w:pPr>
      <w:r>
        <w:t>Meeting Minutes</w:t>
      </w:r>
    </w:p>
    <w:p w14:paraId="587BD943" w14:textId="767F436B" w:rsidR="00295093" w:rsidRDefault="00295093" w:rsidP="00AF2CB1">
      <w:pPr>
        <w:pStyle w:val="Heading1"/>
        <w:spacing w:before="0"/>
        <w:jc w:val="center"/>
      </w:pPr>
      <w:r>
        <w:t>President’s Advisory Committee on Disability Issues</w:t>
      </w:r>
    </w:p>
    <w:p w14:paraId="579E5B69" w14:textId="10848571" w:rsidR="005921F2" w:rsidRDefault="002E5E99" w:rsidP="007F373F">
      <w:pPr>
        <w:pStyle w:val="Heading1"/>
        <w:spacing w:before="0"/>
        <w:jc w:val="center"/>
      </w:pPr>
      <w:r>
        <w:t xml:space="preserve">Monday September 25, 2023 </w:t>
      </w:r>
    </w:p>
    <w:p w14:paraId="59A662CF" w14:textId="77777777" w:rsidR="00F714D2" w:rsidRDefault="00F714D2" w:rsidP="0096039A">
      <w:pPr>
        <w:pStyle w:val="Heading3"/>
      </w:pPr>
    </w:p>
    <w:p w14:paraId="00F8A2A2" w14:textId="7067D013" w:rsidR="0096039A" w:rsidRDefault="0096039A" w:rsidP="00F714D2">
      <w:pPr>
        <w:pStyle w:val="Heading2"/>
      </w:pPr>
      <w:r>
        <w:t>Agenda</w:t>
      </w:r>
    </w:p>
    <w:p w14:paraId="17EC34BD" w14:textId="77777777" w:rsidR="00FE5937" w:rsidRDefault="00FE5937" w:rsidP="00FE5937">
      <w:pPr>
        <w:pStyle w:val="ListParagraph"/>
        <w:numPr>
          <w:ilvl w:val="0"/>
          <w:numId w:val="1"/>
        </w:numPr>
      </w:pPr>
      <w:r>
        <w:t xml:space="preserve">Opening Thought or Quote - Chair </w:t>
      </w:r>
    </w:p>
    <w:p w14:paraId="5BAFEF4E" w14:textId="6720D841" w:rsidR="00FE5937" w:rsidRDefault="00FE5937" w:rsidP="00FE5937">
      <w:pPr>
        <w:pStyle w:val="ListParagraph"/>
        <w:numPr>
          <w:ilvl w:val="0"/>
          <w:numId w:val="1"/>
        </w:numPr>
      </w:pPr>
      <w:r>
        <w:t>Introductions</w:t>
      </w:r>
      <w:r w:rsidR="00737C8C">
        <w:t xml:space="preserve"> </w:t>
      </w:r>
    </w:p>
    <w:p w14:paraId="21306877" w14:textId="7983109D" w:rsidR="00FE5937" w:rsidRDefault="00FE5937" w:rsidP="002F4021">
      <w:pPr>
        <w:pStyle w:val="ListParagraph"/>
        <w:numPr>
          <w:ilvl w:val="0"/>
          <w:numId w:val="1"/>
        </w:numPr>
      </w:pPr>
      <w:r>
        <w:t xml:space="preserve">Topic - </w:t>
      </w:r>
      <w:r w:rsidRPr="000B16D4">
        <w:t>Digital and Web Accessibility</w:t>
      </w:r>
      <w:r>
        <w:t xml:space="preserve"> </w:t>
      </w:r>
    </w:p>
    <w:p w14:paraId="592451D5" w14:textId="77777777" w:rsidR="00FE5937" w:rsidRDefault="00FE5937" w:rsidP="00FE5937">
      <w:pPr>
        <w:pStyle w:val="ListParagraph"/>
        <w:numPr>
          <w:ilvl w:val="0"/>
          <w:numId w:val="1"/>
        </w:numPr>
      </w:pPr>
      <w:r>
        <w:t>Speaker Presentations</w:t>
      </w:r>
    </w:p>
    <w:p w14:paraId="1B977DE4" w14:textId="77777777" w:rsidR="0034445C" w:rsidRDefault="0034445C" w:rsidP="0034445C">
      <w:pPr>
        <w:pStyle w:val="ListParagraph"/>
        <w:numPr>
          <w:ilvl w:val="1"/>
          <w:numId w:val="1"/>
        </w:numPr>
      </w:pPr>
      <w:r>
        <w:t xml:space="preserve">Dennis Bond (Digital Accessibility Coordinator) – Office for Civil Rights </w:t>
      </w:r>
    </w:p>
    <w:p w14:paraId="70E3E8C3" w14:textId="4A364627" w:rsidR="00521266" w:rsidRDefault="009C40FE" w:rsidP="00521266">
      <w:pPr>
        <w:pStyle w:val="ListParagraph"/>
        <w:numPr>
          <w:ilvl w:val="2"/>
          <w:numId w:val="1"/>
        </w:numPr>
      </w:pPr>
      <w:r>
        <w:t xml:space="preserve">Q. </w:t>
      </w:r>
      <w:r w:rsidR="00521266">
        <w:t>How does the digital accessibility team (DAT) hold MAU liaisons accountable for sharing information?</w:t>
      </w:r>
    </w:p>
    <w:p w14:paraId="72658769" w14:textId="77777777" w:rsidR="00521266" w:rsidRDefault="00521266" w:rsidP="00C1006E">
      <w:pPr>
        <w:pStyle w:val="ListParagraph"/>
        <w:numPr>
          <w:ilvl w:val="3"/>
          <w:numId w:val="1"/>
        </w:numPr>
      </w:pPr>
      <w:r>
        <w:t>We use metrics and have and convene a meeting every two months.</w:t>
      </w:r>
    </w:p>
    <w:p w14:paraId="3C08A9AD" w14:textId="6234FC47" w:rsidR="00521266" w:rsidRDefault="009C40FE" w:rsidP="00C1006E">
      <w:pPr>
        <w:pStyle w:val="ListParagraph"/>
        <w:numPr>
          <w:ilvl w:val="2"/>
          <w:numId w:val="1"/>
        </w:numPr>
      </w:pPr>
      <w:r>
        <w:t xml:space="preserve">Q. </w:t>
      </w:r>
      <w:r w:rsidR="00521266">
        <w:t>How does DAT benchmark data? How do we compare to other institutions?</w:t>
      </w:r>
    </w:p>
    <w:p w14:paraId="3362264B" w14:textId="77777777" w:rsidR="00521266" w:rsidRDefault="00521266" w:rsidP="00C1006E">
      <w:pPr>
        <w:pStyle w:val="ListParagraph"/>
        <w:numPr>
          <w:ilvl w:val="3"/>
          <w:numId w:val="1"/>
        </w:numPr>
      </w:pPr>
      <w:r>
        <w:t>Most of the data are in the D2L files.  We are only comparing to other MSU units right now.</w:t>
      </w:r>
    </w:p>
    <w:p w14:paraId="5763D9EB" w14:textId="43B6F0CF" w:rsidR="00521266" w:rsidRDefault="000E7C65" w:rsidP="009C40FE">
      <w:pPr>
        <w:pStyle w:val="ListParagraph"/>
        <w:numPr>
          <w:ilvl w:val="2"/>
          <w:numId w:val="1"/>
        </w:numPr>
      </w:pPr>
      <w:r>
        <w:t xml:space="preserve">Q. </w:t>
      </w:r>
      <w:r w:rsidR="00521266">
        <w:t>Do DAT liaisons reside in every college?</w:t>
      </w:r>
    </w:p>
    <w:p w14:paraId="2CAC01EF" w14:textId="77777777" w:rsidR="00521266" w:rsidRDefault="00521266" w:rsidP="000E7C65">
      <w:pPr>
        <w:pStyle w:val="ListParagraph"/>
        <w:numPr>
          <w:ilvl w:val="3"/>
          <w:numId w:val="1"/>
        </w:numPr>
      </w:pPr>
      <w:r>
        <w:t>Liaisons are in most MAU, every department is different.</w:t>
      </w:r>
    </w:p>
    <w:p w14:paraId="309CD99C" w14:textId="3379CDB4" w:rsidR="00D61EAE" w:rsidRDefault="00D61EAE" w:rsidP="00D61EAE">
      <w:pPr>
        <w:pStyle w:val="ListParagraph"/>
        <w:numPr>
          <w:ilvl w:val="2"/>
          <w:numId w:val="1"/>
        </w:numPr>
      </w:pPr>
      <w:r>
        <w:t xml:space="preserve">Q. </w:t>
      </w:r>
      <w:r>
        <w:t>Who are the liaisons?</w:t>
      </w:r>
    </w:p>
    <w:p w14:paraId="6177163C" w14:textId="064C5E68" w:rsidR="00D61EAE" w:rsidRDefault="00D61EAE" w:rsidP="00D61EAE">
      <w:pPr>
        <w:pStyle w:val="ListParagraph"/>
        <w:numPr>
          <w:ilvl w:val="3"/>
          <w:numId w:val="1"/>
        </w:numPr>
      </w:pPr>
      <w:r>
        <w:t>They are designated representatives from their unit, mostly voluntary.</w:t>
      </w:r>
    </w:p>
    <w:p w14:paraId="08A6CB09" w14:textId="0E64A9E2" w:rsidR="00B33651" w:rsidRDefault="00070EBF" w:rsidP="00070EBF">
      <w:pPr>
        <w:pStyle w:val="ListParagraph"/>
        <w:numPr>
          <w:ilvl w:val="2"/>
          <w:numId w:val="1"/>
        </w:numPr>
      </w:pPr>
      <w:r>
        <w:t xml:space="preserve">Q. </w:t>
      </w:r>
      <w:r w:rsidR="00B33651">
        <w:t>Does MSU have a content management system within a single college or the entire University?</w:t>
      </w:r>
    </w:p>
    <w:p w14:paraId="01C7E06E" w14:textId="77777777" w:rsidR="00B33651" w:rsidRDefault="00B33651" w:rsidP="00070EBF">
      <w:pPr>
        <w:pStyle w:val="ListParagraph"/>
        <w:numPr>
          <w:ilvl w:val="3"/>
          <w:numId w:val="1"/>
        </w:numPr>
      </w:pPr>
      <w:r>
        <w:t>The University.</w:t>
      </w:r>
    </w:p>
    <w:p w14:paraId="6BF98C5D" w14:textId="68609E22" w:rsidR="00B33651" w:rsidRDefault="00F307DB" w:rsidP="00F307DB">
      <w:pPr>
        <w:pStyle w:val="ListParagraph"/>
        <w:numPr>
          <w:ilvl w:val="2"/>
          <w:numId w:val="1"/>
        </w:numPr>
      </w:pPr>
      <w:r>
        <w:t xml:space="preserve">Q. </w:t>
      </w:r>
      <w:r w:rsidR="00B33651">
        <w:t>Does the DAT create a line of communication and advocate for accessibility with 3</w:t>
      </w:r>
      <w:r w:rsidR="00B33651" w:rsidRPr="00D10B8D">
        <w:rPr>
          <w:vertAlign w:val="superscript"/>
        </w:rPr>
        <w:t>rd</w:t>
      </w:r>
      <w:r w:rsidR="00B33651">
        <w:t xml:space="preserve"> party vendors?</w:t>
      </w:r>
    </w:p>
    <w:p w14:paraId="68A7B563" w14:textId="38F4822A" w:rsidR="00C10349" w:rsidRDefault="00B33651" w:rsidP="00B33651">
      <w:pPr>
        <w:pStyle w:val="ListParagraph"/>
        <w:numPr>
          <w:ilvl w:val="3"/>
          <w:numId w:val="1"/>
        </w:numPr>
      </w:pPr>
      <w:r>
        <w:t>Some vendors are more responsive.</w:t>
      </w:r>
      <w:r w:rsidR="00F307DB">
        <w:t xml:space="preserve"> We also have a Big 10 </w:t>
      </w:r>
      <w:r w:rsidR="006B2DA3">
        <w:t>Accessibility Alliance which encourages vendors to work with all of the schools.</w:t>
      </w:r>
    </w:p>
    <w:p w14:paraId="1DC54DE6" w14:textId="77777777" w:rsidR="0034445C" w:rsidRDefault="0034445C" w:rsidP="0034445C">
      <w:pPr>
        <w:pStyle w:val="ListParagraph"/>
        <w:numPr>
          <w:ilvl w:val="1"/>
          <w:numId w:val="1"/>
        </w:numPr>
      </w:pPr>
      <w:r w:rsidRPr="00FA6CE8">
        <w:t>Brendan Guenther (Chief Academic Digital Officer)</w:t>
      </w:r>
      <w:r>
        <w:t xml:space="preserve"> - Center for Teaching &amp; Learning Innovation </w:t>
      </w:r>
    </w:p>
    <w:p w14:paraId="354A41A1" w14:textId="77777777" w:rsidR="0034445C" w:rsidRDefault="0034445C" w:rsidP="0034445C">
      <w:pPr>
        <w:pStyle w:val="ListParagraph"/>
        <w:numPr>
          <w:ilvl w:val="1"/>
          <w:numId w:val="1"/>
        </w:numPr>
      </w:pPr>
      <w:r>
        <w:t>Nick Noel (I</w:t>
      </w:r>
      <w:r w:rsidRPr="002229B9">
        <w:t>nstructional Designer and Media Producer</w:t>
      </w:r>
      <w:r>
        <w:t xml:space="preserve">) and Kevin Henley (Information Technologist) </w:t>
      </w:r>
      <w:r w:rsidRPr="002229B9">
        <w:t>Information Technology Services and The Hub for Innovation in Learning and Technology</w:t>
      </w:r>
    </w:p>
    <w:p w14:paraId="40F35E8E" w14:textId="16271070" w:rsidR="0084005F" w:rsidRDefault="00264353" w:rsidP="0084005F">
      <w:pPr>
        <w:pStyle w:val="ListParagraph"/>
        <w:numPr>
          <w:ilvl w:val="2"/>
          <w:numId w:val="1"/>
        </w:numPr>
      </w:pPr>
      <w:r>
        <w:t xml:space="preserve">Q. </w:t>
      </w:r>
      <w:r w:rsidR="0084005F">
        <w:t>What percentage of classes are in D2L?</w:t>
      </w:r>
    </w:p>
    <w:p w14:paraId="741767BB" w14:textId="55324CE8" w:rsidR="0084005F" w:rsidRDefault="0084005F" w:rsidP="007D5C6D">
      <w:pPr>
        <w:pStyle w:val="ListParagraph"/>
        <w:numPr>
          <w:ilvl w:val="3"/>
          <w:numId w:val="1"/>
        </w:numPr>
      </w:pPr>
      <w:r>
        <w:t>20%</w:t>
      </w:r>
    </w:p>
    <w:p w14:paraId="4045C8CB" w14:textId="27F2847D" w:rsidR="00FE5937" w:rsidRDefault="0034445C" w:rsidP="00BE7512">
      <w:pPr>
        <w:pStyle w:val="ListParagraph"/>
        <w:numPr>
          <w:ilvl w:val="1"/>
          <w:numId w:val="1"/>
        </w:numPr>
      </w:pPr>
      <w:r>
        <w:t xml:space="preserve">Heidi Schroeder (Accessibility Coordinator) – Libraries </w:t>
      </w:r>
    </w:p>
    <w:p w14:paraId="737482D6" w14:textId="7DB3032D" w:rsidR="00404EE4" w:rsidRDefault="00404EE4" w:rsidP="00404EE4">
      <w:pPr>
        <w:pStyle w:val="ListParagraph"/>
        <w:numPr>
          <w:ilvl w:val="2"/>
          <w:numId w:val="1"/>
        </w:numPr>
      </w:pPr>
      <w:r>
        <w:t xml:space="preserve">Q. </w:t>
      </w:r>
      <w:r>
        <w:t>How can we get third party vendors (in publishing) to have more of an accessible format?</w:t>
      </w:r>
    </w:p>
    <w:p w14:paraId="57CC4487" w14:textId="77777777" w:rsidR="00404EE4" w:rsidRDefault="00404EE4" w:rsidP="00F937AF">
      <w:pPr>
        <w:pStyle w:val="ListParagraph"/>
        <w:numPr>
          <w:ilvl w:val="3"/>
          <w:numId w:val="1"/>
        </w:numPr>
      </w:pPr>
      <w:r>
        <w:t>Some vendors are really aware of presenting accessible formats, but we can’t force them.</w:t>
      </w:r>
    </w:p>
    <w:p w14:paraId="284ABF8F" w14:textId="4DCC95B8" w:rsidR="00F937AF" w:rsidRDefault="00F937AF" w:rsidP="00F937AF">
      <w:pPr>
        <w:pStyle w:val="ListParagraph"/>
        <w:numPr>
          <w:ilvl w:val="2"/>
          <w:numId w:val="1"/>
        </w:numPr>
      </w:pPr>
      <w:r>
        <w:t xml:space="preserve">Q. </w:t>
      </w:r>
      <w:r>
        <w:t xml:space="preserve">Regarding training – what is the focus, what kinds of training, and what kinds of training technology are you using?  </w:t>
      </w:r>
    </w:p>
    <w:p w14:paraId="56A38B9E" w14:textId="77777777" w:rsidR="00F937AF" w:rsidRDefault="00F937AF" w:rsidP="007D5C6D">
      <w:pPr>
        <w:pStyle w:val="ListParagraph"/>
        <w:numPr>
          <w:ilvl w:val="3"/>
          <w:numId w:val="1"/>
        </w:numPr>
      </w:pPr>
      <w:r>
        <w:lastRenderedPageBreak/>
        <w:t>It’s a simplistic purchased package to teach communicators and IT professionals how to make websites they’re creating accessible.</w:t>
      </w:r>
    </w:p>
    <w:p w14:paraId="54261E28" w14:textId="5A0293B4" w:rsidR="0085035D" w:rsidRDefault="0085035D" w:rsidP="0085035D">
      <w:pPr>
        <w:pStyle w:val="ListParagraph"/>
        <w:numPr>
          <w:ilvl w:val="2"/>
          <w:numId w:val="1"/>
        </w:numPr>
      </w:pPr>
      <w:r>
        <w:t xml:space="preserve">Q. </w:t>
      </w:r>
      <w:r>
        <w:t>Does the library provide individualized small group accessibility training?</w:t>
      </w:r>
    </w:p>
    <w:p w14:paraId="555FBF1E" w14:textId="77777777" w:rsidR="0085035D" w:rsidRDefault="0085035D" w:rsidP="0085035D">
      <w:pPr>
        <w:pStyle w:val="ListParagraph"/>
        <w:numPr>
          <w:ilvl w:val="3"/>
          <w:numId w:val="1"/>
        </w:numPr>
      </w:pPr>
      <w:r>
        <w:t>Yes.</w:t>
      </w:r>
    </w:p>
    <w:p w14:paraId="5533D2E4" w14:textId="1D9DF755" w:rsidR="0085035D" w:rsidRDefault="0085035D" w:rsidP="0085035D">
      <w:pPr>
        <w:pStyle w:val="ListParagraph"/>
        <w:numPr>
          <w:ilvl w:val="2"/>
          <w:numId w:val="1"/>
        </w:numPr>
      </w:pPr>
      <w:r>
        <w:t xml:space="preserve">Q. </w:t>
      </w:r>
      <w:r>
        <w:t>Are the library accessibility tools usage increasing?</w:t>
      </w:r>
    </w:p>
    <w:p w14:paraId="628316E7" w14:textId="77777777" w:rsidR="00AB146D" w:rsidRDefault="0085035D" w:rsidP="00AB146D">
      <w:pPr>
        <w:pStyle w:val="ListParagraph"/>
        <w:numPr>
          <w:ilvl w:val="3"/>
          <w:numId w:val="1"/>
        </w:numPr>
      </w:pPr>
      <w:r>
        <w:t>It’s a little low and we need to encourage students to use that space.</w:t>
      </w:r>
    </w:p>
    <w:p w14:paraId="4A005982" w14:textId="77777777" w:rsidR="000B5AC3" w:rsidRDefault="00657F3F" w:rsidP="000B5AC3">
      <w:pPr>
        <w:pStyle w:val="ListParagraph"/>
        <w:numPr>
          <w:ilvl w:val="0"/>
          <w:numId w:val="4"/>
        </w:numPr>
      </w:pPr>
      <w:r>
        <w:t>Q</w:t>
      </w:r>
      <w:r w:rsidR="00AB146D">
        <w:t xml:space="preserve">. </w:t>
      </w:r>
      <w:r>
        <w:t>How could PACDI encourage administration or faculty to use learning the management system?</w:t>
      </w:r>
    </w:p>
    <w:p w14:paraId="7C50E15A" w14:textId="44F0191D" w:rsidR="00E856BE" w:rsidRDefault="00657F3F" w:rsidP="000B5AC3">
      <w:pPr>
        <w:pStyle w:val="ListParagraph"/>
        <w:numPr>
          <w:ilvl w:val="1"/>
          <w:numId w:val="4"/>
        </w:numPr>
      </w:pPr>
      <w:r>
        <w:t>The service is paid for, so it won’t cost more – everyone should use it.</w:t>
      </w:r>
    </w:p>
    <w:p w14:paraId="73765832" w14:textId="77777777" w:rsidR="00E856BE" w:rsidRDefault="00E856BE" w:rsidP="00E856BE">
      <w:pPr>
        <w:pStyle w:val="ListParagraph"/>
        <w:ind w:left="2160"/>
      </w:pPr>
    </w:p>
    <w:p w14:paraId="5034F12E" w14:textId="39D58BA0" w:rsidR="00FE5937" w:rsidRDefault="00FE5937" w:rsidP="00FE5937">
      <w:pPr>
        <w:pStyle w:val="ListParagraph"/>
        <w:numPr>
          <w:ilvl w:val="0"/>
          <w:numId w:val="1"/>
        </w:numPr>
      </w:pPr>
      <w:bookmarkStart w:id="0" w:name="_Hlk139613450"/>
      <w:r>
        <w:t xml:space="preserve">Committee Work </w:t>
      </w:r>
    </w:p>
    <w:p w14:paraId="04393EC1" w14:textId="684C6991" w:rsidR="00072A6D" w:rsidRDefault="00072A6D" w:rsidP="00072A6D">
      <w:pPr>
        <w:pStyle w:val="ListParagraph"/>
        <w:numPr>
          <w:ilvl w:val="1"/>
          <w:numId w:val="1"/>
        </w:numPr>
      </w:pPr>
      <w:r>
        <w:t xml:space="preserve">Possible recommendations </w:t>
      </w:r>
    </w:p>
    <w:bookmarkEnd w:id="0"/>
    <w:p w14:paraId="1A155EF6" w14:textId="26FF6600" w:rsidR="00FE5937" w:rsidRDefault="00FE5937" w:rsidP="003C00ED">
      <w:pPr>
        <w:pStyle w:val="ListParagraph"/>
        <w:numPr>
          <w:ilvl w:val="2"/>
          <w:numId w:val="1"/>
        </w:numPr>
      </w:pPr>
      <w:r>
        <w:t>Conducting and publishing annual acc</w:t>
      </w:r>
      <w:r w:rsidRPr="00B205A0">
        <w:t>essibility surveys</w:t>
      </w:r>
      <w:r>
        <w:t xml:space="preserve"> </w:t>
      </w:r>
    </w:p>
    <w:p w14:paraId="330A01DF" w14:textId="77777777" w:rsidR="00FE5937" w:rsidRDefault="00FE5937" w:rsidP="003C00ED">
      <w:pPr>
        <w:pStyle w:val="ListParagraph"/>
        <w:numPr>
          <w:ilvl w:val="2"/>
          <w:numId w:val="1"/>
        </w:numPr>
      </w:pPr>
      <w:r>
        <w:t>T</w:t>
      </w:r>
      <w:r w:rsidRPr="003B0508">
        <w:t>raining for students, staff and faculty on what accessibility is, its importance and how to use various resources.</w:t>
      </w:r>
      <w:r>
        <w:t xml:space="preserve">  </w:t>
      </w:r>
    </w:p>
    <w:p w14:paraId="21F69C62" w14:textId="6E6A00C1" w:rsidR="00FE5937" w:rsidRDefault="00072A6D" w:rsidP="003C00ED">
      <w:pPr>
        <w:pStyle w:val="ListParagraph"/>
        <w:numPr>
          <w:ilvl w:val="2"/>
          <w:numId w:val="1"/>
        </w:numPr>
      </w:pPr>
      <w:r>
        <w:t>Other</w:t>
      </w:r>
      <w:r w:rsidR="00FE5937">
        <w:t xml:space="preserve">  </w:t>
      </w:r>
    </w:p>
    <w:p w14:paraId="765A0D40" w14:textId="77777777" w:rsidR="00D26C07" w:rsidRDefault="00D26C07" w:rsidP="00D26C07">
      <w:pPr>
        <w:pStyle w:val="ListParagraph"/>
        <w:numPr>
          <w:ilvl w:val="0"/>
          <w:numId w:val="1"/>
        </w:numPr>
      </w:pPr>
      <w:r>
        <w:t>Nominate a Vice-Chair</w:t>
      </w:r>
    </w:p>
    <w:p w14:paraId="77BB3493" w14:textId="77777777" w:rsidR="00D26C07" w:rsidRDefault="00D26C07" w:rsidP="00D26C07">
      <w:pPr>
        <w:pStyle w:val="ListParagraph"/>
        <w:numPr>
          <w:ilvl w:val="0"/>
          <w:numId w:val="1"/>
        </w:numPr>
      </w:pPr>
      <w:r>
        <w:t>Volunteer for next month’s opening thought or quote</w:t>
      </w:r>
    </w:p>
    <w:p w14:paraId="0CDA2350" w14:textId="77777777" w:rsidR="00FE5937" w:rsidRPr="004B4076" w:rsidRDefault="00FE5937" w:rsidP="00FE5937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>Public comment, discussion, and announcements</w:t>
      </w:r>
    </w:p>
    <w:p w14:paraId="5FF94275" w14:textId="78F344CB" w:rsidR="00E72842" w:rsidRPr="003D51FD" w:rsidRDefault="00FE5937" w:rsidP="00E72842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>Next meeting October 23, 2023</w:t>
      </w:r>
    </w:p>
    <w:p w14:paraId="43A39294" w14:textId="77777777" w:rsidR="006C0A39" w:rsidRDefault="006C0A39" w:rsidP="00FE5937"/>
    <w:p w14:paraId="6CB91CF6" w14:textId="77777777" w:rsidR="00E96036" w:rsidRPr="00FE5937" w:rsidRDefault="00E96036" w:rsidP="00FE5937"/>
    <w:sectPr w:rsidR="00E96036" w:rsidRPr="00FE5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3C62"/>
    <w:multiLevelType w:val="hybridMultilevel"/>
    <w:tmpl w:val="8D1E58D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6120E4"/>
    <w:multiLevelType w:val="hybridMultilevel"/>
    <w:tmpl w:val="F9EEE9C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21E1332"/>
    <w:multiLevelType w:val="hybridMultilevel"/>
    <w:tmpl w:val="475C10EE"/>
    <w:lvl w:ilvl="0" w:tplc="55F4F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27BB4"/>
    <w:multiLevelType w:val="hybridMultilevel"/>
    <w:tmpl w:val="182233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549486639">
    <w:abstractNumId w:val="2"/>
  </w:num>
  <w:num w:numId="2" w16cid:durableId="1782799424">
    <w:abstractNumId w:val="3"/>
  </w:num>
  <w:num w:numId="3" w16cid:durableId="325287790">
    <w:abstractNumId w:val="1"/>
  </w:num>
  <w:num w:numId="4" w16cid:durableId="440614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93"/>
    <w:rsid w:val="00015C86"/>
    <w:rsid w:val="00070EBF"/>
    <w:rsid w:val="00072A6D"/>
    <w:rsid w:val="00081005"/>
    <w:rsid w:val="00093316"/>
    <w:rsid w:val="000B5AC3"/>
    <w:rsid w:val="000E7C65"/>
    <w:rsid w:val="00113086"/>
    <w:rsid w:val="00116DEC"/>
    <w:rsid w:val="00144E8E"/>
    <w:rsid w:val="00155238"/>
    <w:rsid w:val="00162987"/>
    <w:rsid w:val="001B3485"/>
    <w:rsid w:val="001D692B"/>
    <w:rsid w:val="001F0B86"/>
    <w:rsid w:val="001F19FE"/>
    <w:rsid w:val="001F2DD6"/>
    <w:rsid w:val="00264353"/>
    <w:rsid w:val="00277FC3"/>
    <w:rsid w:val="00295093"/>
    <w:rsid w:val="002B28B0"/>
    <w:rsid w:val="002D57DB"/>
    <w:rsid w:val="002E5E99"/>
    <w:rsid w:val="002E7135"/>
    <w:rsid w:val="002F0A23"/>
    <w:rsid w:val="002F35B5"/>
    <w:rsid w:val="002F4021"/>
    <w:rsid w:val="0033204F"/>
    <w:rsid w:val="0034445C"/>
    <w:rsid w:val="003449E9"/>
    <w:rsid w:val="003C00ED"/>
    <w:rsid w:val="003D51FD"/>
    <w:rsid w:val="003E1801"/>
    <w:rsid w:val="00404EE4"/>
    <w:rsid w:val="00422BB3"/>
    <w:rsid w:val="00461D75"/>
    <w:rsid w:val="0046361B"/>
    <w:rsid w:val="004A3609"/>
    <w:rsid w:val="00521266"/>
    <w:rsid w:val="005904F8"/>
    <w:rsid w:val="005921F2"/>
    <w:rsid w:val="005E2C0B"/>
    <w:rsid w:val="00657F3F"/>
    <w:rsid w:val="006947BA"/>
    <w:rsid w:val="006B2DA3"/>
    <w:rsid w:val="006C0A39"/>
    <w:rsid w:val="00711A73"/>
    <w:rsid w:val="00731DB5"/>
    <w:rsid w:val="00737C8C"/>
    <w:rsid w:val="007D5C6D"/>
    <w:rsid w:val="007F373F"/>
    <w:rsid w:val="0084005F"/>
    <w:rsid w:val="00845EDD"/>
    <w:rsid w:val="0085035D"/>
    <w:rsid w:val="00850C83"/>
    <w:rsid w:val="00861BF3"/>
    <w:rsid w:val="009161F0"/>
    <w:rsid w:val="0092718C"/>
    <w:rsid w:val="0096039A"/>
    <w:rsid w:val="009C40FE"/>
    <w:rsid w:val="00A75C99"/>
    <w:rsid w:val="00A83A06"/>
    <w:rsid w:val="00AB146D"/>
    <w:rsid w:val="00AD2611"/>
    <w:rsid w:val="00AD637A"/>
    <w:rsid w:val="00AE6965"/>
    <w:rsid w:val="00AF2CB1"/>
    <w:rsid w:val="00B33651"/>
    <w:rsid w:val="00B35490"/>
    <w:rsid w:val="00B42E18"/>
    <w:rsid w:val="00BD4F0A"/>
    <w:rsid w:val="00BD7CCF"/>
    <w:rsid w:val="00BE7512"/>
    <w:rsid w:val="00C1006E"/>
    <w:rsid w:val="00C10349"/>
    <w:rsid w:val="00C30DD1"/>
    <w:rsid w:val="00C453E3"/>
    <w:rsid w:val="00C477F6"/>
    <w:rsid w:val="00C613A4"/>
    <w:rsid w:val="00C732BC"/>
    <w:rsid w:val="00D06CBF"/>
    <w:rsid w:val="00D10B8D"/>
    <w:rsid w:val="00D22152"/>
    <w:rsid w:val="00D26C07"/>
    <w:rsid w:val="00D2701F"/>
    <w:rsid w:val="00D41679"/>
    <w:rsid w:val="00D61EAE"/>
    <w:rsid w:val="00DE6F86"/>
    <w:rsid w:val="00DF20B6"/>
    <w:rsid w:val="00E172A7"/>
    <w:rsid w:val="00E2480F"/>
    <w:rsid w:val="00E72842"/>
    <w:rsid w:val="00E856BE"/>
    <w:rsid w:val="00E96036"/>
    <w:rsid w:val="00EF219B"/>
    <w:rsid w:val="00F307DB"/>
    <w:rsid w:val="00F714D2"/>
    <w:rsid w:val="00F829B3"/>
    <w:rsid w:val="00F937AF"/>
    <w:rsid w:val="00FA1164"/>
    <w:rsid w:val="00FA1E85"/>
    <w:rsid w:val="00FD5646"/>
    <w:rsid w:val="00FE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7C6E8"/>
  <w15:chartTrackingRefBased/>
  <w15:docId w15:val="{E2D1CB75-F977-4535-9C41-E2CAEBCA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50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0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2C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0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50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2C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E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Leahy, Tracy</dc:creator>
  <cp:keywords/>
  <dc:description/>
  <cp:lastModifiedBy>Yanna, Evalyn</cp:lastModifiedBy>
  <cp:revision>72</cp:revision>
  <dcterms:created xsi:type="dcterms:W3CDTF">2024-02-19T21:45:00Z</dcterms:created>
  <dcterms:modified xsi:type="dcterms:W3CDTF">2024-02-27T16:41:00Z</dcterms:modified>
</cp:coreProperties>
</file>